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89F" w:rsidRDefault="0001389F">
      <w:pPr>
        <w:jc w:val="center"/>
      </w:pPr>
      <w:bookmarkStart w:id="0" w:name="_MON_1198569212"/>
      <w:bookmarkEnd w:id="0"/>
      <w:r>
        <w:pict>
          <v:shapetype id="_x0000_tole_rId2" o:spid="_x0000_m1027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</w:pict>
      </w:r>
      <w:r>
        <w:object w:dxaOrig="1096" w:dyaOrig="12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le_rId2" o:spid="_x0000_i1025" type="#_x0000_t75" style="width:44.95pt;height:51.25pt;visibility:visible;mso-wrap-distance-right:0" o:ole="">
            <v:imagedata r:id="rId4" o:title=""/>
          </v:shape>
          <o:OLEObject Type="Embed" ProgID="Word.Picture.8" ShapeID="ole_rId2" DrawAspect="Content" ObjectID="_1825164997" r:id="rId5"/>
        </w:object>
      </w:r>
    </w:p>
    <w:p w:rsidR="0001389F" w:rsidRDefault="00EA2EDE" w:rsidP="00EA2EDE">
      <w:pPr>
        <w:jc w:val="right"/>
      </w:pPr>
      <w:r>
        <w:t>ПРОЕКТ</w:t>
      </w:r>
    </w:p>
    <w:p w:rsidR="0001389F" w:rsidRDefault="00EA2EDE">
      <w:pPr>
        <w:pStyle w:val="caption2"/>
        <w:spacing w:before="0" w:after="0"/>
        <w:rPr>
          <w:rFonts w:ascii="Times New Roman" w:hAnsi="Times New Roman"/>
          <w:b w:val="0"/>
          <w:spacing w:val="20"/>
        </w:rPr>
      </w:pPr>
      <w:bookmarkStart w:id="1" w:name="_970302034"/>
      <w:bookmarkEnd w:id="1"/>
      <w:r>
        <w:rPr>
          <w:rFonts w:ascii="Times New Roman" w:hAnsi="Times New Roman"/>
          <w:b w:val="0"/>
          <w:bCs/>
          <w:spacing w:val="20"/>
        </w:rPr>
        <w:t xml:space="preserve">АДМИНИСТРАЦИЯ МУНИЦИПАЛЬНОГО ОБРАЗОВАНИЯ </w:t>
      </w:r>
    </w:p>
    <w:p w:rsidR="0001389F" w:rsidRDefault="00EA2EDE">
      <w:pPr>
        <w:pStyle w:val="caption2"/>
        <w:spacing w:before="0" w:after="0"/>
        <w:rPr>
          <w:rFonts w:ascii="Times New Roman" w:hAnsi="Times New Roman"/>
          <w:b w:val="0"/>
          <w:bCs/>
          <w:spacing w:val="20"/>
        </w:rPr>
      </w:pPr>
      <w:r>
        <w:rPr>
          <w:rFonts w:ascii="Times New Roman" w:hAnsi="Times New Roman"/>
          <w:b w:val="0"/>
          <w:bCs/>
          <w:spacing w:val="20"/>
        </w:rPr>
        <w:t>«ЯРЦЕВСКИЙ МУНИЦИПАЛЬНЫЙ ОКРУГ» СМОЛЕНСКОЙ ОБЛАСТИ</w:t>
      </w:r>
    </w:p>
    <w:p w:rsidR="0001389F" w:rsidRDefault="0001389F">
      <w:pPr>
        <w:pStyle w:val="caption2"/>
        <w:spacing w:before="0" w:after="0"/>
        <w:jc w:val="left"/>
        <w:rPr>
          <w:rFonts w:ascii="Times New Roman" w:hAnsi="Times New Roman"/>
          <w:b w:val="0"/>
          <w:bCs/>
          <w:sz w:val="28"/>
          <w:szCs w:val="28"/>
        </w:rPr>
      </w:pPr>
    </w:p>
    <w:p w:rsidR="0001389F" w:rsidRDefault="00EA2EDE">
      <w:pPr>
        <w:pStyle w:val="a8"/>
        <w:spacing w:after="0" w:line="360" w:lineRule="auto"/>
        <w:rPr>
          <w:rFonts w:cs="Arial"/>
          <w:b/>
          <w:bCs/>
          <w:i w:val="0"/>
          <w:spacing w:val="20"/>
          <w:sz w:val="34"/>
          <w:szCs w:val="34"/>
        </w:rPr>
      </w:pPr>
      <w:proofErr w:type="gramStart"/>
      <w:r>
        <w:rPr>
          <w:b/>
          <w:bCs/>
          <w:i w:val="0"/>
          <w:iCs/>
          <w:spacing w:val="20"/>
          <w:sz w:val="34"/>
          <w:szCs w:val="34"/>
        </w:rPr>
        <w:t>П</w:t>
      </w:r>
      <w:proofErr w:type="gramEnd"/>
      <w:r>
        <w:rPr>
          <w:b/>
          <w:bCs/>
          <w:i w:val="0"/>
          <w:iCs/>
          <w:spacing w:val="20"/>
          <w:sz w:val="34"/>
          <w:szCs w:val="34"/>
        </w:rPr>
        <w:t xml:space="preserve"> О С Т А Н О В Л Е Н И Е</w:t>
      </w:r>
    </w:p>
    <w:p w:rsidR="0001389F" w:rsidRDefault="0001389F">
      <w:pPr>
        <w:pStyle w:val="a6"/>
        <w:rPr>
          <w:sz w:val="16"/>
          <w:szCs w:val="16"/>
        </w:rPr>
      </w:pPr>
    </w:p>
    <w:p w:rsidR="0001389F" w:rsidRDefault="00EA2EDE">
      <w:pPr>
        <w:pStyle w:val="a6"/>
      </w:pPr>
      <w:r>
        <w:rPr>
          <w:sz w:val="28"/>
        </w:rPr>
        <w:t xml:space="preserve">от   </w:t>
      </w:r>
      <w:r>
        <w:rPr>
          <w:sz w:val="28"/>
        </w:rPr>
        <w:tab/>
      </w:r>
      <w:r>
        <w:rPr>
          <w:sz w:val="28"/>
        </w:rPr>
        <w:tab/>
        <w:t xml:space="preserve">         № </w:t>
      </w:r>
    </w:p>
    <w:p w:rsidR="0001389F" w:rsidRDefault="0001389F">
      <w:pPr>
        <w:pStyle w:val="a6"/>
        <w:rPr>
          <w:sz w:val="16"/>
          <w:szCs w:val="16"/>
        </w:rPr>
      </w:pPr>
    </w:p>
    <w:tbl>
      <w:tblPr>
        <w:tblW w:w="9288" w:type="dxa"/>
        <w:tblLayout w:type="fixed"/>
        <w:tblLook w:val="04A0"/>
      </w:tblPr>
      <w:tblGrid>
        <w:gridCol w:w="4465"/>
        <w:gridCol w:w="4823"/>
      </w:tblGrid>
      <w:tr w:rsidR="0001389F">
        <w:tc>
          <w:tcPr>
            <w:tcW w:w="4465" w:type="dxa"/>
          </w:tcPr>
          <w:p w:rsidR="0001389F" w:rsidRDefault="00EA2EDE">
            <w:pPr>
              <w:pStyle w:val="a6"/>
              <w:spacing w:line="240" w:lineRule="auto"/>
              <w:jc w:val="both"/>
              <w:rPr>
                <w:rFonts w:ascii="Tempora LGC Uni" w:hAnsi="Tempora LGC Uni"/>
                <w:sz w:val="27"/>
                <w:szCs w:val="27"/>
              </w:rPr>
            </w:pPr>
            <w:r>
              <w:rPr>
                <w:rFonts w:ascii="Tempora LGC Uni" w:hAnsi="Tempora LGC Uni"/>
                <w:sz w:val="27"/>
                <w:szCs w:val="27"/>
              </w:rPr>
              <w:t>Об утверждении размера базовой ставки за 1 кв. м площади информационного поля рекламной конструкции на территории муниципального образования «</w:t>
            </w:r>
            <w:proofErr w:type="spellStart"/>
            <w:r>
              <w:rPr>
                <w:rFonts w:ascii="Tempora LGC Uni" w:hAnsi="Tempora LGC Uni"/>
                <w:sz w:val="27"/>
                <w:szCs w:val="27"/>
              </w:rPr>
              <w:t>Ярцевский</w:t>
            </w:r>
            <w:proofErr w:type="spellEnd"/>
            <w:r>
              <w:rPr>
                <w:rFonts w:ascii="Tempora LGC Uni" w:hAnsi="Tempora LGC Uni"/>
                <w:sz w:val="27"/>
                <w:szCs w:val="27"/>
              </w:rPr>
              <w:t xml:space="preserve"> муниципальный округ» Смоленской области</w:t>
            </w:r>
          </w:p>
        </w:tc>
        <w:tc>
          <w:tcPr>
            <w:tcW w:w="4823" w:type="dxa"/>
          </w:tcPr>
          <w:p w:rsidR="0001389F" w:rsidRDefault="0001389F">
            <w:pPr>
              <w:pStyle w:val="a6"/>
              <w:jc w:val="both"/>
              <w:rPr>
                <w:sz w:val="27"/>
                <w:szCs w:val="27"/>
              </w:rPr>
            </w:pPr>
          </w:p>
        </w:tc>
      </w:tr>
    </w:tbl>
    <w:p w:rsidR="0001389F" w:rsidRDefault="0001389F">
      <w:pPr>
        <w:pStyle w:val="a6"/>
        <w:rPr>
          <w:sz w:val="27"/>
          <w:szCs w:val="27"/>
        </w:rPr>
      </w:pPr>
    </w:p>
    <w:p w:rsidR="0001389F" w:rsidRDefault="00EA2EDE">
      <w:pPr>
        <w:pStyle w:val="a6"/>
        <w:spacing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rFonts w:ascii="Tempora LGC Uni" w:hAnsi="Tempora LGC Uni"/>
          <w:color w:val="000000"/>
          <w:sz w:val="28"/>
          <w:szCs w:val="28"/>
        </w:rPr>
        <w:t>На основании данных об индексе потребительских цен в 2025 год</w:t>
      </w:r>
      <w:r>
        <w:rPr>
          <w:rFonts w:ascii="Tempora LGC Uni" w:hAnsi="Tempora LGC Uni"/>
          <w:color w:val="000000"/>
          <w:sz w:val="28"/>
          <w:szCs w:val="28"/>
        </w:rPr>
        <w:t xml:space="preserve">у, представленных федеральной службой государственной статистики  (Росстатом), п. 8.9 </w:t>
      </w:r>
      <w:r>
        <w:rPr>
          <w:rFonts w:ascii="Tempora LGC Uni" w:hAnsi="Tempora LGC Uni"/>
          <w:sz w:val="28"/>
          <w:szCs w:val="28"/>
        </w:rPr>
        <w:t>Положения о порядке выдачи разрешений на установку и эксплуатацию рекламных и информационных конструкций на земельных участках, государственная собственность на которые н</w:t>
      </w:r>
      <w:r>
        <w:rPr>
          <w:rFonts w:ascii="Tempora LGC Uni" w:hAnsi="Tempora LGC Uni"/>
          <w:sz w:val="28"/>
          <w:szCs w:val="28"/>
        </w:rPr>
        <w:t>е разграничена, здании или ином недвижимом имуществе, находящимся на территории муниципального образования «</w:t>
      </w:r>
      <w:proofErr w:type="spellStart"/>
      <w:r>
        <w:rPr>
          <w:rFonts w:ascii="Tempora LGC Uni" w:hAnsi="Tempora LGC Uni"/>
          <w:sz w:val="28"/>
          <w:szCs w:val="28"/>
        </w:rPr>
        <w:t>Ярцевский</w:t>
      </w:r>
      <w:proofErr w:type="spellEnd"/>
      <w:r>
        <w:rPr>
          <w:rFonts w:ascii="Tempora LGC Uni" w:hAnsi="Tempora LGC Uni"/>
          <w:sz w:val="28"/>
          <w:szCs w:val="28"/>
        </w:rPr>
        <w:t xml:space="preserve"> муниципальный округ» Смоленской области, утвержденным постановлением Администрации муниципального образования</w:t>
      </w:r>
      <w:proofErr w:type="gramEnd"/>
      <w:r>
        <w:rPr>
          <w:rFonts w:ascii="Tempora LGC Uni" w:hAnsi="Tempora LGC Uni"/>
          <w:sz w:val="28"/>
          <w:szCs w:val="28"/>
        </w:rPr>
        <w:t xml:space="preserve"> «</w:t>
      </w:r>
      <w:proofErr w:type="spellStart"/>
      <w:r>
        <w:rPr>
          <w:rFonts w:ascii="Tempora LGC Uni" w:hAnsi="Tempora LGC Uni"/>
          <w:sz w:val="28"/>
          <w:szCs w:val="28"/>
        </w:rPr>
        <w:t>Ярцевский</w:t>
      </w:r>
      <w:proofErr w:type="spellEnd"/>
      <w:r>
        <w:rPr>
          <w:rFonts w:ascii="Tempora LGC Uni" w:hAnsi="Tempora LGC Uni"/>
          <w:sz w:val="28"/>
          <w:szCs w:val="28"/>
        </w:rPr>
        <w:t xml:space="preserve"> муниципальный окр</w:t>
      </w:r>
      <w:r>
        <w:rPr>
          <w:rFonts w:ascii="Tempora LGC Uni" w:hAnsi="Tempora LGC Uni"/>
          <w:sz w:val="28"/>
          <w:szCs w:val="28"/>
        </w:rPr>
        <w:t>уг» Смоленской области от 01.04.2025 №503, Уставом муниципального образования «</w:t>
      </w:r>
      <w:proofErr w:type="spellStart"/>
      <w:r>
        <w:rPr>
          <w:rFonts w:ascii="Tempora LGC Uni" w:hAnsi="Tempora LGC Uni"/>
          <w:sz w:val="28"/>
          <w:szCs w:val="28"/>
        </w:rPr>
        <w:t>Ярцевский</w:t>
      </w:r>
      <w:proofErr w:type="spellEnd"/>
      <w:r>
        <w:rPr>
          <w:rFonts w:ascii="Tempora LGC Uni" w:hAnsi="Tempora LGC Uni"/>
          <w:sz w:val="28"/>
          <w:szCs w:val="28"/>
        </w:rPr>
        <w:t xml:space="preserve"> муниципальный округ» Смоленской области, </w:t>
      </w:r>
    </w:p>
    <w:p w:rsidR="0001389F" w:rsidRDefault="00EA2EDE">
      <w:pPr>
        <w:pStyle w:val="a6"/>
        <w:spacing w:line="240" w:lineRule="auto"/>
        <w:ind w:firstLine="709"/>
        <w:jc w:val="both"/>
        <w:rPr>
          <w:rFonts w:ascii="Tempora LGC Uni" w:hAnsi="Tempora LGC Uni"/>
        </w:rPr>
      </w:pPr>
      <w:r>
        <w:rPr>
          <w:rFonts w:ascii="Tempora LGC Uni" w:hAnsi="Tempora LGC Uni"/>
          <w:color w:val="000000"/>
          <w:sz w:val="28"/>
          <w:szCs w:val="28"/>
        </w:rPr>
        <w:t>Администрация муниципального образования «</w:t>
      </w:r>
      <w:proofErr w:type="spellStart"/>
      <w:r>
        <w:rPr>
          <w:rFonts w:ascii="Tempora LGC Uni" w:hAnsi="Tempora LGC Uni"/>
          <w:color w:val="000000"/>
          <w:sz w:val="28"/>
          <w:szCs w:val="28"/>
        </w:rPr>
        <w:t>Ярцевский</w:t>
      </w:r>
      <w:proofErr w:type="spellEnd"/>
      <w:r>
        <w:rPr>
          <w:rFonts w:ascii="Tempora LGC Uni" w:hAnsi="Tempora LGC Uni"/>
          <w:color w:val="000000"/>
          <w:sz w:val="28"/>
          <w:szCs w:val="28"/>
        </w:rPr>
        <w:t xml:space="preserve"> м</w:t>
      </w:r>
      <w:r>
        <w:rPr>
          <w:rFonts w:ascii="Tempora LGC Uni" w:hAnsi="Tempora LGC Uni"/>
          <w:sz w:val="28"/>
          <w:szCs w:val="28"/>
        </w:rPr>
        <w:t>униципальный округ</w:t>
      </w:r>
      <w:r>
        <w:rPr>
          <w:rFonts w:ascii="Tempora LGC Uni" w:hAnsi="Tempora LGC Uni"/>
          <w:color w:val="000000"/>
          <w:sz w:val="28"/>
          <w:szCs w:val="28"/>
        </w:rPr>
        <w:t xml:space="preserve">» Смоленской области   </w:t>
      </w:r>
      <w:proofErr w:type="spellStart"/>
      <w:proofErr w:type="gramStart"/>
      <w:r>
        <w:rPr>
          <w:rFonts w:ascii="Tempora LGC Uni" w:hAnsi="Tempora LGC Uni"/>
          <w:color w:val="000000"/>
          <w:sz w:val="28"/>
          <w:szCs w:val="28"/>
        </w:rPr>
        <w:t>п</w:t>
      </w:r>
      <w:proofErr w:type="spellEnd"/>
      <w:proofErr w:type="gramEnd"/>
      <w:r>
        <w:rPr>
          <w:rFonts w:ascii="Tempora LGC Uni" w:hAnsi="Tempora LGC Uni"/>
          <w:color w:val="000000"/>
          <w:sz w:val="28"/>
          <w:szCs w:val="28"/>
        </w:rPr>
        <w:t xml:space="preserve"> о с т а </w:t>
      </w:r>
      <w:proofErr w:type="spellStart"/>
      <w:r>
        <w:rPr>
          <w:rFonts w:ascii="Tempora LGC Uni" w:hAnsi="Tempora LGC Uni"/>
          <w:color w:val="000000"/>
          <w:sz w:val="28"/>
          <w:szCs w:val="28"/>
        </w:rPr>
        <w:t>н</w:t>
      </w:r>
      <w:proofErr w:type="spellEnd"/>
      <w:r>
        <w:rPr>
          <w:rFonts w:ascii="Tempora LGC Uni" w:hAnsi="Tempora LGC Uni"/>
          <w:color w:val="000000"/>
          <w:sz w:val="28"/>
          <w:szCs w:val="28"/>
        </w:rPr>
        <w:t xml:space="preserve"> о в л я е т:</w:t>
      </w:r>
    </w:p>
    <w:p w:rsidR="0001389F" w:rsidRDefault="00EA2EDE">
      <w:pPr>
        <w:ind w:firstLine="709"/>
        <w:jc w:val="both"/>
        <w:rPr>
          <w:rFonts w:ascii="Tempora LGC Uni" w:hAnsi="Tempora LGC Uni"/>
        </w:rPr>
      </w:pPr>
      <w:r>
        <w:rPr>
          <w:rFonts w:ascii="Tempora LGC Uni" w:hAnsi="Tempora LGC Uni"/>
          <w:sz w:val="28"/>
          <w:szCs w:val="28"/>
        </w:rPr>
        <w:t xml:space="preserve">1. </w:t>
      </w:r>
      <w:r>
        <w:rPr>
          <w:rFonts w:ascii="Tempora LGC Uni" w:hAnsi="Tempora LGC Uni"/>
          <w:sz w:val="28"/>
          <w:szCs w:val="28"/>
        </w:rPr>
        <w:t>Утвердить размер базовой ставки за 1 кв. м. площади информационного поля рекламной конструкции в размере 100,34 рублей (сто рублей тридцать четыре копейки).</w:t>
      </w:r>
    </w:p>
    <w:p w:rsidR="0001389F" w:rsidRDefault="0001389F">
      <w:pPr>
        <w:ind w:firstLine="709"/>
        <w:jc w:val="both"/>
        <w:rPr>
          <w:rFonts w:ascii="Tempora LGC Uni" w:hAnsi="Tempora LGC Uni"/>
        </w:rPr>
      </w:pPr>
    </w:p>
    <w:p w:rsidR="0001389F" w:rsidRDefault="00EA2EDE">
      <w:pPr>
        <w:ind w:firstLine="709"/>
        <w:jc w:val="both"/>
        <w:rPr>
          <w:rFonts w:ascii="Tempora LGC Uni" w:hAnsi="Tempora LGC Uni"/>
        </w:rPr>
      </w:pPr>
      <w:r>
        <w:rPr>
          <w:rFonts w:ascii="Tempora LGC Uni" w:hAnsi="Tempora LGC Uni"/>
          <w:sz w:val="28"/>
          <w:szCs w:val="28"/>
        </w:rPr>
        <w:t xml:space="preserve">2. Опубликовать данное постановление в газете «Вести </w:t>
      </w:r>
      <w:proofErr w:type="spellStart"/>
      <w:r>
        <w:rPr>
          <w:rFonts w:ascii="Tempora LGC Uni" w:hAnsi="Tempora LGC Uni"/>
          <w:sz w:val="28"/>
          <w:szCs w:val="28"/>
        </w:rPr>
        <w:t>Привопья</w:t>
      </w:r>
      <w:proofErr w:type="spellEnd"/>
      <w:r>
        <w:rPr>
          <w:rFonts w:ascii="Tempora LGC Uni" w:hAnsi="Tempora LGC Uni"/>
          <w:sz w:val="28"/>
          <w:szCs w:val="28"/>
        </w:rPr>
        <w:t>» и разместить на официальном сайте А</w:t>
      </w:r>
      <w:r>
        <w:rPr>
          <w:rFonts w:ascii="Tempora LGC Uni" w:hAnsi="Tempora LGC Uni"/>
          <w:sz w:val="28"/>
          <w:szCs w:val="28"/>
        </w:rPr>
        <w:t>дминистрации муниципального образования «</w:t>
      </w:r>
      <w:proofErr w:type="spellStart"/>
      <w:r>
        <w:rPr>
          <w:rFonts w:ascii="Tempora LGC Uni" w:hAnsi="Tempora LGC Uni"/>
          <w:sz w:val="28"/>
          <w:szCs w:val="28"/>
        </w:rPr>
        <w:t>Ярцевский</w:t>
      </w:r>
      <w:proofErr w:type="spellEnd"/>
      <w:r>
        <w:rPr>
          <w:rFonts w:ascii="Tempora LGC Uni" w:hAnsi="Tempora LGC Uni"/>
          <w:sz w:val="28"/>
          <w:szCs w:val="28"/>
        </w:rPr>
        <w:t xml:space="preserve"> муниципальный округ» Смоленской области (</w:t>
      </w:r>
      <w:proofErr w:type="spellStart"/>
      <w:r>
        <w:rPr>
          <w:rFonts w:ascii="Tempora LGC Uni" w:hAnsi="Tempora LGC Uni"/>
          <w:sz w:val="28"/>
          <w:szCs w:val="28"/>
          <w:lang w:val="en-US"/>
        </w:rPr>
        <w:t>yarcevo</w:t>
      </w:r>
      <w:proofErr w:type="spellEnd"/>
      <w:r>
        <w:rPr>
          <w:rFonts w:ascii="Tempora LGC Uni" w:hAnsi="Tempora LGC Uni"/>
          <w:sz w:val="28"/>
          <w:szCs w:val="28"/>
        </w:rPr>
        <w:t>.</w:t>
      </w:r>
      <w:r>
        <w:rPr>
          <w:rFonts w:ascii="Tempora LGC Uni" w:hAnsi="Tempora LGC Uni"/>
          <w:sz w:val="28"/>
          <w:szCs w:val="28"/>
          <w:lang w:val="en-US"/>
        </w:rPr>
        <w:t>admin</w:t>
      </w:r>
      <w:r>
        <w:rPr>
          <w:rFonts w:ascii="Tempora LGC Uni" w:hAnsi="Tempora LGC Uni"/>
          <w:sz w:val="28"/>
          <w:szCs w:val="28"/>
        </w:rPr>
        <w:t>-</w:t>
      </w:r>
      <w:proofErr w:type="spellStart"/>
      <w:r>
        <w:rPr>
          <w:rFonts w:ascii="Tempora LGC Uni" w:hAnsi="Tempora LGC Uni"/>
          <w:sz w:val="28"/>
          <w:szCs w:val="28"/>
          <w:lang w:val="en-US"/>
        </w:rPr>
        <w:t>smolensk</w:t>
      </w:r>
      <w:proofErr w:type="spellEnd"/>
      <w:r>
        <w:rPr>
          <w:rFonts w:ascii="Tempora LGC Uni" w:hAnsi="Tempora LGC Uni"/>
          <w:sz w:val="28"/>
          <w:szCs w:val="28"/>
        </w:rPr>
        <w:t>.</w:t>
      </w:r>
      <w:proofErr w:type="spellStart"/>
      <w:r>
        <w:rPr>
          <w:rFonts w:ascii="Tempora LGC Uni" w:hAnsi="Tempora LGC Uni"/>
          <w:sz w:val="28"/>
          <w:szCs w:val="28"/>
          <w:lang w:val="en-US"/>
        </w:rPr>
        <w:t>ru</w:t>
      </w:r>
      <w:proofErr w:type="spellEnd"/>
      <w:r>
        <w:rPr>
          <w:rFonts w:ascii="Tempora LGC Uni" w:hAnsi="Tempora LGC Uni"/>
          <w:sz w:val="28"/>
          <w:szCs w:val="28"/>
        </w:rPr>
        <w:t>).</w:t>
      </w:r>
    </w:p>
    <w:p w:rsidR="0001389F" w:rsidRDefault="0001389F">
      <w:pPr>
        <w:ind w:firstLine="709"/>
        <w:jc w:val="both"/>
        <w:rPr>
          <w:rFonts w:ascii="Tempora LGC Uni" w:hAnsi="Tempora LGC Uni"/>
        </w:rPr>
      </w:pPr>
    </w:p>
    <w:p w:rsidR="0001389F" w:rsidRDefault="00EA2EDE">
      <w:pPr>
        <w:ind w:firstLine="709"/>
        <w:jc w:val="both"/>
        <w:rPr>
          <w:rFonts w:ascii="Tempora LGC Uni" w:hAnsi="Tempora LGC Uni"/>
        </w:rPr>
      </w:pPr>
      <w:r>
        <w:rPr>
          <w:rFonts w:ascii="Tempora LGC Uni" w:hAnsi="Tempora LGC Uni"/>
          <w:sz w:val="28"/>
          <w:szCs w:val="28"/>
        </w:rPr>
        <w:t>3. Постановление Администрации муниципального образования «</w:t>
      </w:r>
      <w:proofErr w:type="spellStart"/>
      <w:r>
        <w:rPr>
          <w:rFonts w:ascii="Tempora LGC Uni" w:hAnsi="Tempora LGC Uni"/>
          <w:sz w:val="28"/>
          <w:szCs w:val="28"/>
        </w:rPr>
        <w:t>Ярцевский</w:t>
      </w:r>
      <w:proofErr w:type="spellEnd"/>
      <w:r>
        <w:rPr>
          <w:rFonts w:ascii="Tempora LGC Uni" w:hAnsi="Tempora LGC Uni"/>
          <w:sz w:val="28"/>
          <w:szCs w:val="28"/>
        </w:rPr>
        <w:t xml:space="preserve"> район» Смоленской области от 13.07.2020 №0769 «Об утверждении разм</w:t>
      </w:r>
      <w:r>
        <w:rPr>
          <w:rFonts w:ascii="Tempora LGC Uni" w:hAnsi="Tempora LGC Uni"/>
          <w:sz w:val="28"/>
          <w:szCs w:val="28"/>
        </w:rPr>
        <w:t>ера  базовой ставки за 1 кв</w:t>
      </w:r>
      <w:proofErr w:type="gramStart"/>
      <w:r>
        <w:rPr>
          <w:rFonts w:ascii="Tempora LGC Uni" w:hAnsi="Tempora LGC Uni"/>
          <w:sz w:val="28"/>
          <w:szCs w:val="28"/>
        </w:rPr>
        <w:t>.м</w:t>
      </w:r>
      <w:proofErr w:type="gramEnd"/>
      <w:r>
        <w:rPr>
          <w:rFonts w:ascii="Tempora LGC Uni" w:hAnsi="Tempora LGC Uni"/>
          <w:sz w:val="28"/>
          <w:szCs w:val="28"/>
        </w:rPr>
        <w:t xml:space="preserve"> площади информационного поля рекламной конструкции на территории муниципального образования «</w:t>
      </w:r>
      <w:proofErr w:type="spellStart"/>
      <w:r>
        <w:rPr>
          <w:rFonts w:ascii="Tempora LGC Uni" w:hAnsi="Tempora LGC Uni"/>
          <w:sz w:val="28"/>
          <w:szCs w:val="28"/>
        </w:rPr>
        <w:t>Ярцевский</w:t>
      </w:r>
      <w:proofErr w:type="spellEnd"/>
      <w:r>
        <w:rPr>
          <w:rFonts w:ascii="Tempora LGC Uni" w:hAnsi="Tempora LGC Uni"/>
          <w:sz w:val="28"/>
          <w:szCs w:val="28"/>
        </w:rPr>
        <w:t xml:space="preserve"> район» Смоленской области» считать утратившим силу. </w:t>
      </w:r>
    </w:p>
    <w:p w:rsidR="0001389F" w:rsidRDefault="0001389F">
      <w:pPr>
        <w:pStyle w:val="ConsPlusNormal"/>
        <w:ind w:firstLine="851"/>
        <w:jc w:val="both"/>
        <w:rPr>
          <w:rFonts w:ascii="Tempora LGC Uni" w:hAnsi="Tempora LGC Uni" w:cs="Times New Roman"/>
          <w:sz w:val="28"/>
          <w:szCs w:val="28"/>
        </w:rPr>
      </w:pPr>
    </w:p>
    <w:p w:rsidR="0001389F" w:rsidRDefault="00EA2EDE">
      <w:pPr>
        <w:pStyle w:val="a6"/>
        <w:spacing w:line="240" w:lineRule="auto"/>
        <w:ind w:firstLine="708"/>
        <w:jc w:val="both"/>
        <w:rPr>
          <w:rFonts w:ascii="Tempora LGC Uni" w:hAnsi="Tempora LGC Uni"/>
        </w:rPr>
      </w:pPr>
      <w:r>
        <w:rPr>
          <w:rFonts w:ascii="Tempora LGC Uni" w:hAnsi="Tempora LGC Uni"/>
          <w:sz w:val="28"/>
          <w:szCs w:val="28"/>
        </w:rPr>
        <w:t xml:space="preserve">4. </w:t>
      </w:r>
      <w:proofErr w:type="gramStart"/>
      <w:r>
        <w:rPr>
          <w:rFonts w:ascii="Tempora LGC Uni" w:hAnsi="Tempora LGC Uni"/>
          <w:sz w:val="28"/>
          <w:szCs w:val="28"/>
        </w:rPr>
        <w:t>Контроль за</w:t>
      </w:r>
      <w:proofErr w:type="gramEnd"/>
      <w:r>
        <w:rPr>
          <w:rFonts w:ascii="Tempora LGC Uni" w:hAnsi="Tempora LGC Uni"/>
          <w:sz w:val="28"/>
          <w:szCs w:val="28"/>
        </w:rPr>
        <w:t xml:space="preserve"> исполнением постановления возложить </w:t>
      </w:r>
      <w:r>
        <w:rPr>
          <w:rFonts w:ascii="Tempora LGC Uni" w:hAnsi="Tempora LGC Uni"/>
          <w:color w:val="000000"/>
          <w:sz w:val="28"/>
          <w:szCs w:val="28"/>
        </w:rPr>
        <w:t>на заместителя Гла</w:t>
      </w:r>
      <w:r>
        <w:rPr>
          <w:rFonts w:ascii="Tempora LGC Uni" w:hAnsi="Tempora LGC Uni"/>
          <w:color w:val="000000"/>
          <w:sz w:val="28"/>
          <w:szCs w:val="28"/>
        </w:rPr>
        <w:t>вы муниципального образования «</w:t>
      </w:r>
      <w:proofErr w:type="spellStart"/>
      <w:r>
        <w:rPr>
          <w:rFonts w:ascii="Tempora LGC Uni" w:hAnsi="Tempora LGC Uni"/>
          <w:color w:val="000000"/>
          <w:sz w:val="28"/>
          <w:szCs w:val="28"/>
        </w:rPr>
        <w:t>Ярцевский</w:t>
      </w:r>
      <w:proofErr w:type="spellEnd"/>
      <w:r>
        <w:rPr>
          <w:rFonts w:ascii="Tempora LGC Uni" w:hAnsi="Tempora LGC Uni"/>
          <w:color w:val="000000"/>
          <w:sz w:val="28"/>
          <w:szCs w:val="28"/>
        </w:rPr>
        <w:t xml:space="preserve"> м</w:t>
      </w:r>
      <w:r>
        <w:rPr>
          <w:rFonts w:ascii="Tempora LGC Uni" w:hAnsi="Tempora LGC Uni"/>
          <w:sz w:val="28"/>
          <w:szCs w:val="28"/>
        </w:rPr>
        <w:t>униципальный округ</w:t>
      </w:r>
      <w:r>
        <w:rPr>
          <w:rFonts w:ascii="Tempora LGC Uni" w:hAnsi="Tempora LGC Uni"/>
          <w:color w:val="000000"/>
          <w:sz w:val="28"/>
          <w:szCs w:val="28"/>
        </w:rPr>
        <w:t>» Смоленской области Т.А. Зуеву.</w:t>
      </w:r>
    </w:p>
    <w:p w:rsidR="0001389F" w:rsidRDefault="0001389F">
      <w:pPr>
        <w:ind w:firstLine="709"/>
        <w:jc w:val="both"/>
        <w:rPr>
          <w:rFonts w:ascii="Tempora LGC Uni" w:hAnsi="Tempora LGC Uni"/>
          <w:sz w:val="28"/>
          <w:szCs w:val="28"/>
        </w:rPr>
      </w:pPr>
    </w:p>
    <w:p w:rsidR="0001389F" w:rsidRDefault="0001389F">
      <w:pPr>
        <w:ind w:firstLine="709"/>
        <w:jc w:val="both"/>
        <w:rPr>
          <w:rFonts w:ascii="Tempora LGC Uni" w:hAnsi="Tempora LGC Uni"/>
          <w:sz w:val="28"/>
          <w:szCs w:val="28"/>
        </w:rPr>
      </w:pPr>
    </w:p>
    <w:p w:rsidR="0001389F" w:rsidRDefault="0001389F">
      <w:pPr>
        <w:ind w:firstLine="709"/>
        <w:jc w:val="both"/>
        <w:rPr>
          <w:rFonts w:ascii="Tempora LGC Uni" w:hAnsi="Tempora LGC Uni"/>
          <w:sz w:val="28"/>
          <w:szCs w:val="28"/>
        </w:rPr>
      </w:pPr>
    </w:p>
    <w:p w:rsidR="0001389F" w:rsidRDefault="00EA2EDE">
      <w:pPr>
        <w:tabs>
          <w:tab w:val="left" w:pos="8310"/>
        </w:tabs>
        <w:jc w:val="both"/>
        <w:rPr>
          <w:rFonts w:ascii="Tempora LGC Uni" w:hAnsi="Tempora LGC Uni"/>
        </w:rPr>
      </w:pPr>
      <w:r>
        <w:rPr>
          <w:rFonts w:ascii="Tempora LGC Uni" w:hAnsi="Tempora LGC Uni"/>
          <w:sz w:val="28"/>
          <w:szCs w:val="28"/>
        </w:rPr>
        <w:t xml:space="preserve">Глава муниципального образования </w:t>
      </w:r>
    </w:p>
    <w:p w:rsidR="0001389F" w:rsidRDefault="00EA2EDE">
      <w:pPr>
        <w:tabs>
          <w:tab w:val="left" w:pos="8310"/>
        </w:tabs>
        <w:jc w:val="both"/>
        <w:rPr>
          <w:rFonts w:ascii="Tempora LGC Uni" w:hAnsi="Tempora LGC Uni"/>
        </w:rPr>
      </w:pPr>
      <w:r>
        <w:rPr>
          <w:rFonts w:ascii="Tempora LGC Uni" w:hAnsi="Tempora LGC Uni"/>
          <w:sz w:val="28"/>
          <w:szCs w:val="28"/>
        </w:rPr>
        <w:t>«</w:t>
      </w:r>
      <w:proofErr w:type="spellStart"/>
      <w:r>
        <w:rPr>
          <w:rFonts w:ascii="Tempora LGC Uni" w:hAnsi="Tempora LGC Uni"/>
          <w:sz w:val="28"/>
          <w:szCs w:val="28"/>
        </w:rPr>
        <w:t>Ярцевский</w:t>
      </w:r>
      <w:proofErr w:type="spellEnd"/>
      <w:r>
        <w:rPr>
          <w:rFonts w:ascii="Tempora LGC Uni" w:hAnsi="Tempora LGC Uni"/>
          <w:sz w:val="28"/>
          <w:szCs w:val="28"/>
        </w:rPr>
        <w:t xml:space="preserve"> муниципальный округ» </w:t>
      </w:r>
    </w:p>
    <w:p w:rsidR="0001389F" w:rsidRDefault="00EA2EDE">
      <w:pPr>
        <w:tabs>
          <w:tab w:val="left" w:pos="8310"/>
        </w:tabs>
        <w:jc w:val="both"/>
        <w:rPr>
          <w:rFonts w:ascii="Tempora LGC Uni" w:hAnsi="Tempora LGC Uni"/>
        </w:rPr>
      </w:pPr>
      <w:r>
        <w:rPr>
          <w:rFonts w:ascii="Tempora LGC Uni" w:hAnsi="Tempora LGC Uni"/>
          <w:sz w:val="28"/>
          <w:szCs w:val="28"/>
        </w:rPr>
        <w:t>Смоленской области                                                               Р.Н.Захаров</w:t>
      </w:r>
    </w:p>
    <w:p w:rsidR="0001389F" w:rsidRDefault="0001389F">
      <w:pPr>
        <w:rPr>
          <w:rFonts w:ascii="Tempora LGC Uni" w:hAnsi="Tempora LGC Uni"/>
          <w:sz w:val="28"/>
          <w:szCs w:val="28"/>
        </w:rPr>
      </w:pPr>
    </w:p>
    <w:sectPr w:rsidR="0001389F" w:rsidSect="0001389F">
      <w:pgSz w:w="11906" w:h="16838"/>
      <w:pgMar w:top="1134" w:right="850" w:bottom="1134" w:left="1701" w:header="0" w:footer="0" w:gutter="0"/>
      <w:cols w:space="720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empora LGC Uni">
    <w:altName w:val="Times New Roman"/>
    <w:charset w:val="01"/>
    <w:family w:val="auto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autoHyphenation/>
  <w:characterSpacingControl w:val="doNotCompress"/>
  <w:compat/>
  <w:rsids>
    <w:rsidRoot w:val="0001389F"/>
    <w:rsid w:val="0001389F"/>
    <w:rsid w:val="00EA2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Lohit Devanagari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1389F"/>
    <w:rPr>
      <w:color w:val="000080"/>
      <w:u w:val="single"/>
    </w:rPr>
  </w:style>
  <w:style w:type="paragraph" w:customStyle="1" w:styleId="a4">
    <w:name w:val="Заголовок"/>
    <w:basedOn w:val="a"/>
    <w:next w:val="a5"/>
    <w:qFormat/>
    <w:rsid w:val="0001389F"/>
    <w:pPr>
      <w:keepNext/>
      <w:spacing w:before="240" w:after="120"/>
    </w:pPr>
    <w:rPr>
      <w:rFonts w:ascii="Open Sans" w:hAnsi="Open Sans"/>
      <w:sz w:val="28"/>
      <w:szCs w:val="28"/>
    </w:rPr>
  </w:style>
  <w:style w:type="paragraph" w:styleId="a5">
    <w:name w:val="Body Text"/>
    <w:basedOn w:val="a"/>
    <w:rsid w:val="0001389F"/>
    <w:pPr>
      <w:spacing w:after="140" w:line="276" w:lineRule="auto"/>
    </w:pPr>
  </w:style>
  <w:style w:type="paragraph" w:styleId="a6">
    <w:name w:val="List"/>
    <w:basedOn w:val="a5"/>
    <w:rsid w:val="0001389F"/>
  </w:style>
  <w:style w:type="paragraph" w:customStyle="1" w:styleId="Caption">
    <w:name w:val="Caption"/>
    <w:basedOn w:val="a"/>
    <w:qFormat/>
    <w:rsid w:val="0001389F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01389F"/>
    <w:pPr>
      <w:suppressLineNumbers/>
    </w:pPr>
  </w:style>
  <w:style w:type="paragraph" w:customStyle="1" w:styleId="caption2">
    <w:name w:val="caption2"/>
    <w:basedOn w:val="a"/>
    <w:qFormat/>
    <w:rsid w:val="0001389F"/>
    <w:pPr>
      <w:spacing w:before="240" w:after="60"/>
      <w:jc w:val="center"/>
    </w:pPr>
    <w:rPr>
      <w:rFonts w:ascii="Arial" w:hAnsi="Arial"/>
      <w:b/>
      <w:sz w:val="32"/>
    </w:rPr>
  </w:style>
  <w:style w:type="paragraph" w:styleId="a8">
    <w:name w:val="Subtitle"/>
    <w:basedOn w:val="a"/>
    <w:qFormat/>
    <w:rsid w:val="0001389F"/>
    <w:pPr>
      <w:spacing w:after="60"/>
      <w:jc w:val="center"/>
    </w:pPr>
    <w:rPr>
      <w:rFonts w:ascii="Arial" w:hAnsi="Arial"/>
      <w:i/>
    </w:rPr>
  </w:style>
  <w:style w:type="paragraph" w:customStyle="1" w:styleId="ConsPlusNormal">
    <w:name w:val="ConsPlusNormal"/>
    <w:qFormat/>
    <w:rsid w:val="0001389F"/>
    <w:pPr>
      <w:widowControl w:val="0"/>
      <w:ind w:firstLine="720"/>
    </w:pPr>
    <w:rPr>
      <w:rFonts w:ascii="Arial" w:eastAsia="Times New Roman" w:hAnsi="Arial" w:cs="Arial"/>
      <w:kern w:val="0"/>
      <w:sz w:val="20"/>
      <w:szCs w:val="20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329</Words>
  <Characters>1879</Characters>
  <Application>Microsoft Office Word</Application>
  <DocSecurity>0</DocSecurity>
  <Lines>15</Lines>
  <Paragraphs>4</Paragraphs>
  <ScaleCrop>false</ScaleCrop>
  <Company>Microsoft</Company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Ноут</cp:lastModifiedBy>
  <cp:revision>3</cp:revision>
  <cp:lastPrinted>2025-11-10T14:20:00Z</cp:lastPrinted>
  <dcterms:created xsi:type="dcterms:W3CDTF">2025-11-10T12:21:00Z</dcterms:created>
  <dcterms:modified xsi:type="dcterms:W3CDTF">2025-11-20T14:30:00Z</dcterms:modified>
  <dc:language>ru-RU</dc:language>
</cp:coreProperties>
</file>